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7D" w:rsidRPr="00E376D9" w:rsidRDefault="00E7287D" w:rsidP="00E7287D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E7287D" w:rsidRPr="00E376D9" w:rsidRDefault="00E7287D" w:rsidP="00E728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VII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региональных Рождественских образовательных чтений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победа: наследие и наследники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7287D" w:rsidRDefault="00E7287D" w:rsidP="00E7287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87D" w:rsidRPr="00E376D9" w:rsidRDefault="00E7287D" w:rsidP="00E7287D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87D" w:rsidRPr="00E376D9" w:rsidRDefault="00E7287D" w:rsidP="00E7287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E7287D" w:rsidRPr="00E376D9" w:rsidRDefault="00E7287D" w:rsidP="00E7287D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</w:t>
      </w:r>
    </w:p>
    <w:p w:rsidR="00E7287D" w:rsidRDefault="00E7287D" w:rsidP="00E7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en-US" w:eastAsia="ru-RU"/>
        </w:rPr>
        <w:t>VII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региональных Рождественских образовательных чтений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287D" w:rsidRPr="00E376D9" w:rsidRDefault="00E7287D" w:rsidP="00E7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победа: наследие и наследники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7287D" w:rsidRPr="00E376D9" w:rsidRDefault="00E7287D" w:rsidP="00E7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6372"/>
      </w:tblGrid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Архиепископ ИОАНН</w:t>
            </w:r>
          </w:p>
          <w:p w:rsidR="00047E24" w:rsidRPr="009C6AAC" w:rsidRDefault="00047E24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Митрополит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Йошкар-Олинск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Протоиерей Андрей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Норкин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епархиального отдела религиозного образования и катехизации Йошкар-Олинской и Марийской епархии, заместитель председателя (ответственный секретарь)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«Церковь и образование»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Иеромонах Серафим (Пасанаев)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Йошкар-Олинской и Марийской епархии, кандидат богословия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«Древние монашеские традиции в условиях современности»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Александр Бачурин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по взаимодействию с правоохранительными органами и Вооруженными Силами, настоятель храма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Серафима Саровского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«Взаимодействие Церкви с Вооруженными силами, правоохранительными органами и казачеством»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Михаил Ильин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комиссии по канонизации святых, клирик храма Рождества Пресвятой Богородицы, с. Семеновка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«Церковь и культура».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Алексий Михеев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09418B" w:rsidRDefault="00E7287D" w:rsidP="005B74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Епархиального отдела социального служения и церковной благотворительности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Руководитель направления </w:t>
            </w:r>
            <w:r w:rsidRPr="0009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«Личность, общество, Государство и Церковь в социальном служении».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Александр Козлов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религиозного образования и катехизации Йошкар-Олинского благочиния Йошкар-Олинской и Марийской епархии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Евгений Сурков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«Гимназия им. Сергия Радонежского»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настоятель студенческого храма Святой мученицы </w:t>
            </w:r>
            <w:proofErr w:type="spellStart"/>
            <w:r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Татианы</w:t>
            </w:r>
            <w:proofErr w:type="spellEnd"/>
            <w:r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ПГТУ.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287D" w:rsidRPr="009C6AAC" w:rsidTr="00047E24">
        <w:trPr>
          <w:trHeight w:val="884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Иерей Иоанн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Кристев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епархиального отдела религиозного образования и катехизации Йошкар-Олинской и Марийской епархии, магистр богословия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Алексий Михайлов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31578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миссионерского отдела Йошкар-Олинской и </w:t>
            </w:r>
            <w:r w:rsidRPr="009315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Марийской епархии</w:t>
            </w:r>
            <w:r w:rsidRPr="0093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3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5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настоятель храма иконы Божией Матери "Державная" п. Медведево. Руководитель направления «Миссионерское служение Русской Православной Церкви».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Никита Иванов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по делам молодежи 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Йошкар-Олинской и </w:t>
            </w:r>
            <w:r w:rsidRPr="009C6A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Марийской епархии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Руководитель направления «Церковь и молодежь».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Диакон Александр Мельников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объединения «Православные добровольцы Марий Эл»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Диакон Александр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информационно-издательского отдела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отдела</w:t>
            </w:r>
            <w:proofErr w:type="spellEnd"/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Йошкар-Олинской и </w:t>
            </w:r>
            <w:r w:rsidRPr="009C6A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Марийской епархии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Руководитель направления «Церковь и СМИ».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Алексий Леонов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работы по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окормлению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казаков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Скорик Сергей Сергеевич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Пресс-секретарь Йошкар-Олинской и Марийской епархии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Сарынина Виктория Яковлевна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епархиального отдела религиозного образования и катехизации Йошкар-Олинской и Марийской епархии, член-корреспондент МАНПО, Почетный работник общего образования РФ, Заслуженный работник образования РМЭ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исполнительный секретарь.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Баланчук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воспитания и дополнительного образования Министерства образования и науки РМЭ,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к.фил.н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Садовин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Геннадьевич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межнациональных и межконфессиональных отношений Министерства культуры, печати и по делам национальностей РМЭ.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социальной защиты населения и труда РМЭ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Министерства здравоохранения РМЭ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Людмила Андреевна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мэра г. Йошкар-Олы по социальным вопросам, Почетный работник общего образования РФ.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культуры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Ольга Васильевна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образования</w:t>
            </w:r>
            <w:r w:rsidRPr="009C6AAC">
              <w:rPr>
                <w:rFonts w:ascii="Times New Roman" w:hAnsi="Times New Roman" w:cs="Times New Roman"/>
                <w:sz w:val="24"/>
                <w:szCs w:val="24"/>
              </w:rPr>
              <w:t xml:space="preserve"> ГБУ ДПО Республики Марий Эл «Марийский институт образования», к. фил. н., доцент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Татьяна Геннадьевна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воспитательной работы, дополнительного образования управления образования администрации городского округа «Город Йошкар-Ола» 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Логинова Надежда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Эриковна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«Музей истории города Йошкар-Олы»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Севрюгина Ольга Александровна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хранитель фондов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Национальной библиотеки имени С.Г.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Ванюшкина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Алесеевна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 книг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Национальной библиотеки имени С.Г.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общего образования управления образования администрации городского округа «Город Йошкар-Ола»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Лидия Леонидовна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Центра духовно-нравственного воспитания «Светоч», Заслуженный работник образования РМЭ, Отличник образования России.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Вероника Руслановна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DA3699" w:rsidRDefault="00E7287D" w:rsidP="005B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начальника УФКС и МП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Чалдышкина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дошкольной и социальной педагогики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психолого-педагогического факультета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287D" w:rsidRPr="009C6AAC" w:rsidTr="00047E24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Артамонова Анна Владимировна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87D" w:rsidRPr="009C6AAC" w:rsidRDefault="00E7287D" w:rsidP="005B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философии ФГОУ ВПО «ПГТУ», к.ф.н.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Центра гуманитарного образования.</w:t>
            </w:r>
          </w:p>
        </w:tc>
      </w:tr>
    </w:tbl>
    <w:p w:rsidR="00D65C8A" w:rsidRDefault="00D65C8A" w:rsidP="00A21D50">
      <w:bookmarkStart w:id="0" w:name="_GoBack"/>
      <w:bookmarkEnd w:id="0"/>
    </w:p>
    <w:sectPr w:rsidR="00D6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73"/>
    <w:rsid w:val="00047E24"/>
    <w:rsid w:val="00752373"/>
    <w:rsid w:val="00A21D50"/>
    <w:rsid w:val="00D65C8A"/>
    <w:rsid w:val="00E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A697"/>
  <w15:chartTrackingRefBased/>
  <w15:docId w15:val="{44D6FB42-1756-438F-B494-87E8A96E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User</cp:lastModifiedBy>
  <cp:revision>2</cp:revision>
  <dcterms:created xsi:type="dcterms:W3CDTF">2019-10-11T11:42:00Z</dcterms:created>
  <dcterms:modified xsi:type="dcterms:W3CDTF">2019-10-11T11:42:00Z</dcterms:modified>
</cp:coreProperties>
</file>